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FC660" w14:textId="77777777" w:rsidR="0051566A" w:rsidRPr="00647E92" w:rsidRDefault="0051566A" w:rsidP="0051566A">
      <w:pPr>
        <w:jc w:val="center"/>
        <w:rPr>
          <w:rFonts w:ascii="Times New Roman" w:hAnsi="Times New Roman" w:cs="Times New Roman"/>
          <w:b/>
        </w:rPr>
      </w:pPr>
      <w:r w:rsidRPr="00647E92">
        <w:rPr>
          <w:rFonts w:ascii="Times New Roman" w:hAnsi="Times New Roman" w:cs="Times New Roman"/>
          <w:b/>
        </w:rPr>
        <w:t>The political economy of regional powers: The case of Turkey</w:t>
      </w:r>
    </w:p>
    <w:p w14:paraId="703A489C" w14:textId="77777777" w:rsidR="00647E92" w:rsidRPr="00647E92" w:rsidRDefault="00647E92" w:rsidP="0051566A">
      <w:pPr>
        <w:jc w:val="center"/>
        <w:rPr>
          <w:rFonts w:ascii="Times New Roman" w:hAnsi="Times New Roman" w:cs="Times New Roman"/>
          <w:b/>
        </w:rPr>
      </w:pPr>
    </w:p>
    <w:p w14:paraId="07007805" w14:textId="77777777" w:rsidR="00647E92" w:rsidRPr="00647E92" w:rsidRDefault="00647E92" w:rsidP="0051566A">
      <w:pPr>
        <w:jc w:val="center"/>
        <w:rPr>
          <w:rFonts w:ascii="Times New Roman" w:hAnsi="Times New Roman" w:cs="Times New Roman"/>
          <w:b/>
        </w:rPr>
      </w:pPr>
      <w:r w:rsidRPr="00647E92">
        <w:rPr>
          <w:rFonts w:ascii="Times New Roman" w:hAnsi="Times New Roman" w:cs="Times New Roman"/>
          <w:b/>
        </w:rPr>
        <w:t>Mustafa Kutlay</w:t>
      </w:r>
    </w:p>
    <w:p w14:paraId="3809084C" w14:textId="77777777" w:rsidR="00647E92" w:rsidRPr="00647E92" w:rsidRDefault="00647E92" w:rsidP="0051566A">
      <w:pPr>
        <w:jc w:val="center"/>
        <w:rPr>
          <w:rFonts w:ascii="Times New Roman" w:hAnsi="Times New Roman" w:cs="Times New Roman"/>
          <w:b/>
        </w:rPr>
      </w:pPr>
    </w:p>
    <w:p w14:paraId="4D901317" w14:textId="77777777" w:rsidR="00647E92" w:rsidRPr="00647E92" w:rsidRDefault="00647E92" w:rsidP="0051566A">
      <w:pPr>
        <w:jc w:val="center"/>
        <w:rPr>
          <w:rFonts w:ascii="Times New Roman" w:hAnsi="Times New Roman" w:cs="Times New Roman"/>
        </w:rPr>
      </w:pPr>
      <w:r w:rsidRPr="00647E92">
        <w:rPr>
          <w:rFonts w:ascii="Times New Roman" w:hAnsi="Times New Roman" w:cs="Times New Roman"/>
        </w:rPr>
        <w:t>City University of London, Department of International Politics</w:t>
      </w:r>
    </w:p>
    <w:p w14:paraId="2B393E23" w14:textId="77777777" w:rsidR="00647E92" w:rsidRPr="00647E92" w:rsidRDefault="00647E92" w:rsidP="0051566A">
      <w:pPr>
        <w:jc w:val="center"/>
        <w:rPr>
          <w:rFonts w:ascii="Times New Roman" w:hAnsi="Times New Roman" w:cs="Times New Roman"/>
        </w:rPr>
      </w:pPr>
      <w:hyperlink r:id="rId5" w:history="1">
        <w:r w:rsidRPr="00647E92">
          <w:rPr>
            <w:rStyle w:val="Hyperlink"/>
            <w:rFonts w:ascii="Times New Roman" w:hAnsi="Times New Roman" w:cs="Times New Roman"/>
          </w:rPr>
          <w:t>Mustafa.Kutlay@city.ac.uk</w:t>
        </w:r>
      </w:hyperlink>
      <w:r w:rsidRPr="00647E92">
        <w:rPr>
          <w:rFonts w:ascii="Times New Roman" w:hAnsi="Times New Roman" w:cs="Times New Roman"/>
        </w:rPr>
        <w:t xml:space="preserve"> </w:t>
      </w:r>
    </w:p>
    <w:p w14:paraId="4E1183F4" w14:textId="77777777" w:rsidR="0051566A" w:rsidRPr="00647E92" w:rsidRDefault="0051566A">
      <w:pPr>
        <w:rPr>
          <w:rFonts w:ascii="Times New Roman" w:hAnsi="Times New Roman" w:cs="Times New Roman"/>
        </w:rPr>
      </w:pPr>
    </w:p>
    <w:p w14:paraId="11000D2C" w14:textId="77777777" w:rsidR="00647E92" w:rsidRPr="00647E92" w:rsidRDefault="00647E92">
      <w:pPr>
        <w:rPr>
          <w:rFonts w:ascii="Times New Roman" w:hAnsi="Times New Roman" w:cs="Times New Roman"/>
        </w:rPr>
      </w:pPr>
    </w:p>
    <w:p w14:paraId="4A06092E" w14:textId="77777777" w:rsidR="00647E92" w:rsidRPr="00647E92" w:rsidRDefault="00647E92" w:rsidP="0051566A">
      <w:pPr>
        <w:jc w:val="both"/>
        <w:rPr>
          <w:rFonts w:ascii="Times New Roman" w:hAnsi="Times New Roman" w:cs="Times New Roman"/>
          <w:b/>
        </w:rPr>
      </w:pPr>
    </w:p>
    <w:p w14:paraId="649B0C64" w14:textId="77777777" w:rsidR="0051566A" w:rsidRPr="00647E92" w:rsidRDefault="00647E92" w:rsidP="0051566A">
      <w:pPr>
        <w:jc w:val="both"/>
        <w:rPr>
          <w:rFonts w:ascii="Times New Roman" w:hAnsi="Times New Roman" w:cs="Times New Roman"/>
          <w:b/>
        </w:rPr>
      </w:pPr>
      <w:r w:rsidRPr="00647E92">
        <w:rPr>
          <w:rFonts w:ascii="Times New Roman" w:hAnsi="Times New Roman" w:cs="Times New Roman"/>
          <w:b/>
        </w:rPr>
        <w:t>Abstract</w:t>
      </w:r>
    </w:p>
    <w:p w14:paraId="2B373AA3" w14:textId="77777777" w:rsidR="00647E92" w:rsidRPr="00647E92" w:rsidRDefault="00647E92" w:rsidP="0051566A">
      <w:pPr>
        <w:jc w:val="both"/>
        <w:rPr>
          <w:rFonts w:ascii="Times New Roman" w:hAnsi="Times New Roman" w:cs="Times New Roman"/>
        </w:rPr>
      </w:pPr>
    </w:p>
    <w:p w14:paraId="00D13EAF" w14:textId="1DF1DB9C" w:rsidR="00C1218F" w:rsidRPr="00647E92" w:rsidRDefault="0051566A" w:rsidP="0051566A">
      <w:pPr>
        <w:jc w:val="both"/>
        <w:rPr>
          <w:rFonts w:ascii="Times New Roman" w:hAnsi="Times New Roman" w:cs="Times New Roman"/>
        </w:rPr>
      </w:pPr>
      <w:r w:rsidRPr="00647E92">
        <w:rPr>
          <w:rFonts w:ascii="Times New Roman" w:hAnsi="Times New Roman" w:cs="Times New Roman"/>
        </w:rPr>
        <w:t xml:space="preserve">This paper focuses on the political economy of Turkey’s quest for regional powerhood. It offers an eclectic account that links trading state debates with the Turkish state’s capacity to manage regional affairs. The AKP government in Turkey adopted an ambitious economy-driven regional integration agenda in the post-2002 period. Turkey’s integration policies, however, plunged into stalemate in the </w:t>
      </w:r>
      <w:r w:rsidR="00444113">
        <w:rPr>
          <w:rFonts w:ascii="Times New Roman" w:hAnsi="Times New Roman" w:cs="Times New Roman"/>
        </w:rPr>
        <w:t>decade followed</w:t>
      </w:r>
      <w:r w:rsidRPr="00647E92">
        <w:rPr>
          <w:rFonts w:ascii="Times New Roman" w:hAnsi="Times New Roman" w:cs="Times New Roman"/>
        </w:rPr>
        <w:t xml:space="preserve">. </w:t>
      </w:r>
      <w:r w:rsidR="00647E92" w:rsidRPr="00647E92">
        <w:rPr>
          <w:rFonts w:ascii="Times New Roman" w:hAnsi="Times New Roman" w:cs="Times New Roman"/>
        </w:rPr>
        <w:t>The</w:t>
      </w:r>
      <w:r w:rsidRPr="00647E92">
        <w:rPr>
          <w:rFonts w:ascii="Times New Roman" w:hAnsi="Times New Roman" w:cs="Times New Roman"/>
        </w:rPr>
        <w:t xml:space="preserve"> regional security dynamics have dramatically changed in the post-Arab-upheaval</w:t>
      </w:r>
      <w:r w:rsidR="00444113">
        <w:rPr>
          <w:rFonts w:ascii="Times New Roman" w:hAnsi="Times New Roman" w:cs="Times New Roman"/>
        </w:rPr>
        <w:t>s</w:t>
      </w:r>
      <w:r w:rsidRPr="00647E92">
        <w:rPr>
          <w:rFonts w:ascii="Times New Roman" w:hAnsi="Times New Roman" w:cs="Times New Roman"/>
        </w:rPr>
        <w:t xml:space="preserve"> era, and that this means there are imminent impediments to utilize economy as a problem-solving mechanism in Turkish foreign policy. My premise is that an in-depth study of the Turkish case enables researchers to determine the scope conditions that shape the limits of trading state policies </w:t>
      </w:r>
      <w:r w:rsidR="00647E92" w:rsidRPr="00647E92">
        <w:rPr>
          <w:rFonts w:ascii="Times New Roman" w:hAnsi="Times New Roman" w:cs="Times New Roman"/>
        </w:rPr>
        <w:t>with</w:t>
      </w:r>
      <w:r w:rsidRPr="00647E92">
        <w:rPr>
          <w:rFonts w:ascii="Times New Roman" w:hAnsi="Times New Roman" w:cs="Times New Roman"/>
        </w:rPr>
        <w:t xml:space="preserve">in under-institutionalized </w:t>
      </w:r>
      <w:r w:rsidR="00EC1CFA">
        <w:rPr>
          <w:rFonts w:ascii="Times New Roman" w:hAnsi="Times New Roman" w:cs="Times New Roman"/>
        </w:rPr>
        <w:t xml:space="preserve">and competitive </w:t>
      </w:r>
      <w:r w:rsidRPr="00647E92">
        <w:rPr>
          <w:rFonts w:ascii="Times New Roman" w:hAnsi="Times New Roman" w:cs="Times New Roman"/>
        </w:rPr>
        <w:t>regional orders. Drawing from the Turkish case, the paper concludes that domestic economic structures and regional security environment jointly determine the success and failure of the regional integration st</w:t>
      </w:r>
      <w:r w:rsidR="00BE2115">
        <w:rPr>
          <w:rFonts w:ascii="Times New Roman" w:hAnsi="Times New Roman" w:cs="Times New Roman"/>
        </w:rPr>
        <w:t>rategies of the emerging</w:t>
      </w:r>
      <w:r w:rsidRPr="00647E92">
        <w:rPr>
          <w:rFonts w:ascii="Times New Roman" w:hAnsi="Times New Roman" w:cs="Times New Roman"/>
        </w:rPr>
        <w:t xml:space="preserve"> powers.  </w:t>
      </w:r>
    </w:p>
    <w:p w14:paraId="765E6D47" w14:textId="77777777" w:rsidR="00647E92" w:rsidRPr="00647E92" w:rsidRDefault="00647E92" w:rsidP="0051566A">
      <w:pPr>
        <w:jc w:val="both"/>
        <w:rPr>
          <w:rFonts w:ascii="Times New Roman" w:hAnsi="Times New Roman" w:cs="Times New Roman"/>
        </w:rPr>
      </w:pPr>
    </w:p>
    <w:p w14:paraId="1F93355B" w14:textId="77777777" w:rsidR="00647E92" w:rsidRPr="00647E92" w:rsidRDefault="00647E92" w:rsidP="0051566A">
      <w:pPr>
        <w:jc w:val="both"/>
        <w:rPr>
          <w:rFonts w:ascii="Times New Roman" w:hAnsi="Times New Roman" w:cs="Times New Roman"/>
        </w:rPr>
      </w:pPr>
    </w:p>
    <w:p w14:paraId="6D72AD1C" w14:textId="77777777" w:rsidR="00647E92" w:rsidRPr="00647E92" w:rsidRDefault="00647E92" w:rsidP="0051566A">
      <w:pPr>
        <w:jc w:val="both"/>
        <w:rPr>
          <w:rFonts w:ascii="Times New Roman" w:hAnsi="Times New Roman" w:cs="Times New Roman"/>
        </w:rPr>
      </w:pPr>
      <w:bookmarkStart w:id="0" w:name="_GoBack"/>
      <w:bookmarkEnd w:id="0"/>
    </w:p>
    <w:p w14:paraId="63680F32" w14:textId="77777777" w:rsidR="00647E92" w:rsidRPr="00647E92" w:rsidRDefault="00647E92" w:rsidP="0051566A">
      <w:pPr>
        <w:jc w:val="both"/>
        <w:rPr>
          <w:rFonts w:ascii="Times New Roman" w:hAnsi="Times New Roman" w:cs="Times New Roman"/>
        </w:rPr>
      </w:pPr>
    </w:p>
    <w:p w14:paraId="2A1BCD1A" w14:textId="77777777" w:rsidR="00647E92" w:rsidRPr="00647E92" w:rsidRDefault="00647E92" w:rsidP="0051566A">
      <w:pPr>
        <w:jc w:val="both"/>
        <w:rPr>
          <w:rFonts w:ascii="Times New Roman" w:hAnsi="Times New Roman" w:cs="Times New Roman"/>
          <w:b/>
        </w:rPr>
      </w:pPr>
      <w:r w:rsidRPr="00647E92">
        <w:rPr>
          <w:rFonts w:ascii="Times New Roman" w:hAnsi="Times New Roman" w:cs="Times New Roman"/>
          <w:b/>
        </w:rPr>
        <w:t>Short bio</w:t>
      </w:r>
    </w:p>
    <w:p w14:paraId="0798336B" w14:textId="77777777" w:rsidR="00647E92" w:rsidRPr="00647E92" w:rsidRDefault="00647E92" w:rsidP="0051566A">
      <w:pPr>
        <w:jc w:val="both"/>
        <w:rPr>
          <w:rFonts w:ascii="Times New Roman" w:hAnsi="Times New Roman" w:cs="Times New Roman"/>
        </w:rPr>
      </w:pPr>
    </w:p>
    <w:p w14:paraId="74F94298" w14:textId="77777777" w:rsidR="00647E92" w:rsidRPr="00647E92" w:rsidRDefault="00647E92" w:rsidP="00647E92">
      <w:pPr>
        <w:jc w:val="both"/>
        <w:rPr>
          <w:rFonts w:ascii="Times New Roman" w:hAnsi="Times New Roman" w:cs="Times New Roman"/>
          <w:b/>
        </w:rPr>
      </w:pPr>
      <w:r w:rsidRPr="00647E92">
        <w:rPr>
          <w:rFonts w:ascii="Times New Roman" w:hAnsi="Times New Roman" w:cs="Times New Roman"/>
        </w:rPr>
        <w:t>Dr Mustafa Kutlay</w:t>
      </w:r>
      <w:r w:rsidRPr="00647E92">
        <w:rPr>
          <w:rFonts w:ascii="Times New Roman" w:hAnsi="Times New Roman" w:cs="Times New Roman"/>
          <w:b/>
        </w:rPr>
        <w:t xml:space="preserve"> </w:t>
      </w:r>
      <w:r w:rsidRPr="00647E92">
        <w:rPr>
          <w:rFonts w:ascii="Times New Roman" w:hAnsi="Times New Roman" w:cs="Times New Roman"/>
        </w:rPr>
        <w:t xml:space="preserve">is lecturer at the Department of International Politics at City University of London. Dr Kutlay works on comparative politics, political economy, emerging powers, and Southern Europe. His articles appeared in </w:t>
      </w:r>
      <w:r w:rsidRPr="00647E92">
        <w:rPr>
          <w:rFonts w:ascii="Times New Roman" w:hAnsi="Times New Roman" w:cs="Times New Roman"/>
          <w:i/>
        </w:rPr>
        <w:t>Government and Opposition</w:t>
      </w:r>
      <w:r w:rsidRPr="00647E92">
        <w:rPr>
          <w:rFonts w:ascii="Times New Roman" w:hAnsi="Times New Roman" w:cs="Times New Roman"/>
        </w:rPr>
        <w:t xml:space="preserve">, </w:t>
      </w:r>
      <w:r w:rsidRPr="00647E92">
        <w:rPr>
          <w:rFonts w:ascii="Times New Roman" w:hAnsi="Times New Roman" w:cs="Times New Roman"/>
          <w:i/>
        </w:rPr>
        <w:t>Third World Quarterly</w:t>
      </w:r>
      <w:r w:rsidRPr="00647E92">
        <w:rPr>
          <w:rFonts w:ascii="Times New Roman" w:hAnsi="Times New Roman" w:cs="Times New Roman"/>
        </w:rPr>
        <w:t xml:space="preserve">, </w:t>
      </w:r>
      <w:r w:rsidRPr="00647E92">
        <w:rPr>
          <w:rFonts w:ascii="Times New Roman" w:hAnsi="Times New Roman" w:cs="Times New Roman"/>
          <w:i/>
        </w:rPr>
        <w:t>Australian Journal of International Affairs</w:t>
      </w:r>
      <w:r w:rsidRPr="00647E92">
        <w:rPr>
          <w:rFonts w:ascii="Times New Roman" w:hAnsi="Times New Roman" w:cs="Times New Roman"/>
        </w:rPr>
        <w:t xml:space="preserve">, </w:t>
      </w:r>
      <w:r w:rsidRPr="00647E92">
        <w:rPr>
          <w:rFonts w:ascii="Times New Roman" w:hAnsi="Times New Roman" w:cs="Times New Roman"/>
          <w:i/>
        </w:rPr>
        <w:t>New Perspectives on Turkey,</w:t>
      </w:r>
      <w:r w:rsidRPr="00647E92">
        <w:rPr>
          <w:rFonts w:ascii="Times New Roman" w:hAnsi="Times New Roman" w:cs="Times New Roman"/>
        </w:rPr>
        <w:t xml:space="preserve"> inter alia. His most recent book is </w:t>
      </w:r>
      <w:r w:rsidRPr="00647E92">
        <w:rPr>
          <w:rFonts w:ascii="Times New Roman" w:hAnsi="Times New Roman" w:cs="Times New Roman"/>
          <w:i/>
        </w:rPr>
        <w:t>The Political Economies of Turkey and Greece: Crisis and Change</w:t>
      </w:r>
      <w:r w:rsidRPr="00647E92">
        <w:rPr>
          <w:rFonts w:ascii="Times New Roman" w:hAnsi="Times New Roman" w:cs="Times New Roman"/>
        </w:rPr>
        <w:t xml:space="preserve"> (Palgrave Macmillan, 2019). </w:t>
      </w:r>
    </w:p>
    <w:p w14:paraId="197CC04D" w14:textId="77777777" w:rsidR="00647E92" w:rsidRPr="00647E92" w:rsidRDefault="00647E92" w:rsidP="0051566A">
      <w:pPr>
        <w:jc w:val="both"/>
        <w:rPr>
          <w:rFonts w:ascii="Times New Roman" w:hAnsi="Times New Roman" w:cs="Times New Roman"/>
        </w:rPr>
      </w:pPr>
    </w:p>
    <w:sectPr w:rsidR="00647E92" w:rsidRPr="00647E92" w:rsidSect="00C121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6A"/>
    <w:rsid w:val="001B00A1"/>
    <w:rsid w:val="00444113"/>
    <w:rsid w:val="0051566A"/>
    <w:rsid w:val="00647E92"/>
    <w:rsid w:val="00BE2115"/>
    <w:rsid w:val="00C1218F"/>
    <w:rsid w:val="00EC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08F2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E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ustafa.Kutlay@city.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266</Words>
  <Characters>1542</Characters>
  <Application>Microsoft Macintosh Word</Application>
  <DocSecurity>0</DocSecurity>
  <Lines>28</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M K</cp:lastModifiedBy>
  <cp:revision>5</cp:revision>
  <dcterms:created xsi:type="dcterms:W3CDTF">2019-07-04T15:47:00Z</dcterms:created>
  <dcterms:modified xsi:type="dcterms:W3CDTF">2019-07-04T16:09:00Z</dcterms:modified>
</cp:coreProperties>
</file>